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A5" w:rsidRDefault="00F67B4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514BA5" w:rsidRDefault="00514BA5">
      <w:pPr>
        <w:spacing w:after="0" w:line="240" w:lineRule="auto"/>
        <w:jc w:val="center"/>
      </w:pPr>
    </w:p>
    <w:p w:rsidR="00514BA5" w:rsidRDefault="00F67B49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514BA5" w:rsidRDefault="00514BA5">
      <w:pPr>
        <w:spacing w:after="0" w:line="240" w:lineRule="auto"/>
        <w:jc w:val="center"/>
      </w:pPr>
    </w:p>
    <w:p w:rsidR="00514BA5" w:rsidRDefault="00F67B4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4BA5" w:rsidRDefault="00F67B4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514BA5" w:rsidRDefault="00F67B4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514BA5" w:rsidRDefault="00F67B4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514BA5" w:rsidRDefault="00F67B4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514BA5" w:rsidRDefault="00F67B4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4BA5" w:rsidRDefault="00F67B4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skirstymo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pramoniniam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išplėtojimo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</w:t>
      </w:r>
      <w:proofErr w:type="spellEnd"/>
    </w:p>
    <w:p w:rsidR="00514BA5" w:rsidRDefault="00F67B4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Išplėtoti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skirstymo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</w:t>
      </w:r>
      <w:r>
        <w:rPr>
          <w:rFonts w:ascii="Times New Roman" w:hAnsi="Times New Roman" w:cs="Times New Roman"/>
          <w:sz w:val="24"/>
          <w:szCs w:val="24"/>
        </w:rPr>
        <w:t>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būsimai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t.y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nutiesti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slėgio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skirstomąjį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dujotiekį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1240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Bernatonių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Pažalvaičių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Panevėžio m.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Bernatonių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Lėkiškio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sankirtos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prijungti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sistemos</w:t>
      </w:r>
      <w:proofErr w:type="spellEnd"/>
    </w:p>
    <w:p w:rsidR="00514BA5" w:rsidRDefault="00F67B4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514BA5" w:rsidRDefault="00F67B4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4BA5" w:rsidRDefault="00F67B4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Gamtinių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skirstymo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pramoniniam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išplėtojimo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514BA5" w:rsidRDefault="00F67B4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filialas</w:t>
      </w:r>
      <w:proofErr w:type="spellEnd"/>
      <w:r>
        <w:rPr>
          <w:rFonts w:ascii="Times New Roman" w:hAnsi="Times New Roman" w:cs="Times New Roman"/>
          <w:sz w:val="24"/>
          <w:szCs w:val="24"/>
        </w:rPr>
        <w:t>, 147757812</w:t>
      </w:r>
    </w:p>
    <w:p w:rsidR="00514BA5" w:rsidRDefault="00F67B4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III.3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92 500,00 Eur be PVM, 111 925,00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514BA5" w:rsidRDefault="00F67B4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priežasčių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objektyvių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aplinkybių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</w:t>
      </w:r>
      <w:r>
        <w:rPr>
          <w:rFonts w:ascii="Times New Roman" w:hAnsi="Times New Roman" w:cs="Times New Roman"/>
          <w:sz w:val="24"/>
          <w:szCs w:val="24"/>
        </w:rPr>
        <w:t>retus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reikalingas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kai </w:t>
      </w:r>
      <w:proofErr w:type="spellStart"/>
      <w:r>
        <w:rPr>
          <w:rFonts w:ascii="Times New Roman" w:hAnsi="Times New Roman" w:cs="Times New Roman"/>
          <w:sz w:val="24"/>
          <w:szCs w:val="24"/>
        </w:rPr>
        <w:t>nėra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jokios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alternatyvos</w:t>
      </w:r>
      <w:proofErr w:type="spellEnd"/>
    </w:p>
    <w:p w:rsidR="00514BA5" w:rsidRDefault="00F67B4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</w:t>
      </w:r>
      <w:r>
        <w:rPr>
          <w:rFonts w:ascii="Times New Roman" w:hAnsi="Times New Roman" w:cs="Times New Roman"/>
          <w:i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514BA5" w:rsidRDefault="00F67B4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2015-02-20</w:t>
      </w:r>
    </w:p>
    <w:p w:rsidR="00514BA5" w:rsidRDefault="00514BA5">
      <w:pPr>
        <w:spacing w:after="0" w:line="240" w:lineRule="auto"/>
        <w:jc w:val="center"/>
      </w:pPr>
    </w:p>
    <w:p w:rsidR="00514BA5" w:rsidRDefault="00F67B49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514BA5" w:rsidRDefault="00514BA5">
      <w:pPr>
        <w:spacing w:after="0" w:line="240" w:lineRule="auto"/>
        <w:jc w:val="center"/>
      </w:pPr>
    </w:p>
    <w:sectPr w:rsidR="00514BA5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B49" w:rsidRDefault="00F67B49">
      <w:pPr>
        <w:spacing w:after="0" w:line="240" w:lineRule="auto"/>
      </w:pPr>
      <w:r>
        <w:separator/>
      </w:r>
    </w:p>
  </w:endnote>
  <w:endnote w:type="continuationSeparator" w:id="0">
    <w:p w:rsidR="00F67B49" w:rsidRDefault="00F6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BA5" w:rsidRDefault="00514B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B49" w:rsidRDefault="00F67B49">
      <w:pPr>
        <w:spacing w:after="0" w:line="240" w:lineRule="auto"/>
      </w:pPr>
      <w:r>
        <w:separator/>
      </w:r>
    </w:p>
  </w:footnote>
  <w:footnote w:type="continuationSeparator" w:id="0">
    <w:p w:rsidR="00F67B49" w:rsidRDefault="00F67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514BA5"/>
    <w:rsid w:val="009356AE"/>
    <w:rsid w:val="00A84D90"/>
    <w:rsid w:val="00B434EB"/>
    <w:rsid w:val="00BD6F4D"/>
    <w:rsid w:val="00F6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4F96D-F440-402B-BFE7-E322F89D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cp:lastPrinted>2015-02-23T11:27:00Z</cp:lastPrinted>
  <dcterms:created xsi:type="dcterms:W3CDTF">2015-02-23T11:27:00Z</dcterms:created>
  <dcterms:modified xsi:type="dcterms:W3CDTF">2015-02-23T11:27:00Z</dcterms:modified>
</cp:coreProperties>
</file>